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3AD7A" w14:textId="77777777" w:rsidR="000068AE" w:rsidRDefault="00243665" w:rsidP="000068AE">
      <w:pPr>
        <w:pStyle w:val="Titre1"/>
      </w:pPr>
      <w:r w:rsidRPr="00243665">
        <w:t xml:space="preserve">ANNEXE 1 </w:t>
      </w:r>
    </w:p>
    <w:p w14:paraId="798D79C2" w14:textId="68A534BA" w:rsidR="000C0613" w:rsidRPr="000C0613" w:rsidRDefault="00436314" w:rsidP="000C0613">
      <w:pPr>
        <w:pStyle w:val="Titre2"/>
      </w:pPr>
      <w:r>
        <w:t>Exemple de p</w:t>
      </w:r>
      <w:r w:rsidR="005E2BCE" w:rsidRPr="000068AE">
        <w:t>lanning prévisionnel d</w:t>
      </w:r>
      <w:r w:rsidR="00C67E3F" w:rsidRPr="000068AE">
        <w:t>u groupe</w:t>
      </w:r>
      <w:r w:rsidR="000C0A2B" w:rsidRPr="000068AE">
        <w:t xml:space="preserve"> d’échange</w:t>
      </w:r>
      <w:r w:rsidR="00C67E3F" w:rsidRPr="000068AE">
        <w:t>s</w:t>
      </w:r>
      <w:r w:rsidR="000C0A2B" w:rsidRPr="000068AE">
        <w:t xml:space="preserve"> et de co-construction</w:t>
      </w:r>
    </w:p>
    <w:p w14:paraId="55E0C9E6" w14:textId="20E54B1B" w:rsidR="00014FF8" w:rsidRPr="00014FF8" w:rsidRDefault="00014FF8" w:rsidP="000C0613">
      <w:pPr>
        <w:spacing w:before="480"/>
        <w:jc w:val="both"/>
        <w:rPr>
          <w:rFonts w:ascii="Arial" w:hAnsi="Arial" w:cs="Arial"/>
          <w:sz w:val="22"/>
          <w:szCs w:val="22"/>
        </w:rPr>
      </w:pPr>
      <w:r w:rsidRPr="00014FF8">
        <w:rPr>
          <w:rFonts w:ascii="Arial" w:hAnsi="Arial" w:cs="Arial"/>
          <w:sz w:val="22"/>
          <w:szCs w:val="22"/>
        </w:rPr>
        <w:t xml:space="preserve">Lors de la </w:t>
      </w:r>
      <w:r w:rsidR="001E6C90">
        <w:rPr>
          <w:rFonts w:ascii="Arial" w:hAnsi="Arial" w:cs="Arial"/>
          <w:sz w:val="22"/>
          <w:szCs w:val="22"/>
        </w:rPr>
        <w:t>première</w:t>
      </w:r>
      <w:r w:rsidRPr="00014FF8">
        <w:rPr>
          <w:rFonts w:ascii="Arial" w:hAnsi="Arial" w:cs="Arial"/>
          <w:sz w:val="22"/>
          <w:szCs w:val="22"/>
        </w:rPr>
        <w:t xml:space="preserve"> étape du guide d’analyse et d’intégration des risques psychosociaux dans le document unique, il est essentiel de créer un espace d’échange et de co-construction. Cet espace permettra de mieux comprendre et analyser les résultats, de partager les points de vue, et de réfléchir ensemble à des actions d’amélioration.</w:t>
      </w:r>
    </w:p>
    <w:p w14:paraId="2BAE5CEA" w14:textId="77777777" w:rsidR="00014FF8" w:rsidRPr="00014FF8" w:rsidRDefault="00014FF8" w:rsidP="000C0613">
      <w:pPr>
        <w:jc w:val="both"/>
        <w:rPr>
          <w:rFonts w:ascii="Arial" w:hAnsi="Arial" w:cs="Arial"/>
          <w:sz w:val="22"/>
          <w:szCs w:val="22"/>
        </w:rPr>
      </w:pPr>
      <w:r w:rsidRPr="00014FF8">
        <w:rPr>
          <w:rFonts w:ascii="Arial" w:hAnsi="Arial" w:cs="Arial"/>
          <w:sz w:val="22"/>
          <w:szCs w:val="22"/>
        </w:rPr>
        <w:t>Pour garantir la continuité du travail, il est important de situer les échanges du groupe dans une chronologie claire. Selon l’avancement des réflexions, le planning pourra être ajusté et s’allonger si nécessaire.</w:t>
      </w:r>
    </w:p>
    <w:p w14:paraId="4D7AFAEF" w14:textId="7C9710EE" w:rsidR="00014FF8" w:rsidRPr="00014FF8" w:rsidRDefault="00014FF8" w:rsidP="000C0613">
      <w:pPr>
        <w:jc w:val="both"/>
        <w:rPr>
          <w:rFonts w:ascii="Arial" w:hAnsi="Arial" w:cs="Arial"/>
          <w:sz w:val="22"/>
          <w:szCs w:val="22"/>
        </w:rPr>
      </w:pPr>
      <w:r w:rsidRPr="00014FF8">
        <w:rPr>
          <w:rFonts w:ascii="Arial" w:hAnsi="Arial" w:cs="Arial"/>
          <w:sz w:val="22"/>
          <w:szCs w:val="22"/>
        </w:rPr>
        <w:t xml:space="preserve">Nous proposons ici un exemple de planning pour accompagner ce travail : </w:t>
      </w:r>
    </w:p>
    <w:tbl>
      <w:tblPr>
        <w:tblStyle w:val="Grilledutableau1"/>
        <w:tblpPr w:leftFromText="141" w:rightFromText="141" w:vertAnchor="text" w:horzAnchor="margin" w:tblpY="336"/>
        <w:tblW w:w="9302" w:type="dxa"/>
        <w:tblLook w:val="04A0" w:firstRow="1" w:lastRow="0" w:firstColumn="1" w:lastColumn="0" w:noHBand="0" w:noVBand="1"/>
      </w:tblPr>
      <w:tblGrid>
        <w:gridCol w:w="979"/>
        <w:gridCol w:w="1573"/>
        <w:gridCol w:w="1421"/>
        <w:gridCol w:w="1350"/>
        <w:gridCol w:w="1279"/>
        <w:gridCol w:w="1421"/>
        <w:gridCol w:w="1279"/>
      </w:tblGrid>
      <w:tr w:rsidR="00243665" w:rsidRPr="00300C70" w14:paraId="10CDB394" w14:textId="77777777" w:rsidTr="00243665">
        <w:trPr>
          <w:trHeight w:val="995"/>
        </w:trPr>
        <w:tc>
          <w:tcPr>
            <w:tcW w:w="979" w:type="dxa"/>
            <w:vAlign w:val="center"/>
          </w:tcPr>
          <w:p w14:paraId="4E1A6CD1" w14:textId="77777777" w:rsidR="00446D3E" w:rsidRPr="008B6B97" w:rsidRDefault="00446D3E" w:rsidP="001D2E32">
            <w:pPr>
              <w:pStyle w:val="Table"/>
              <w:framePr w:hSpace="0" w:wrap="auto" w:vAnchor="margin" w:hAnchor="text" w:yAlign="inline"/>
            </w:pPr>
          </w:p>
        </w:tc>
        <w:tc>
          <w:tcPr>
            <w:tcW w:w="1573" w:type="dxa"/>
            <w:shd w:val="clear" w:color="auto" w:fill="C6DCC6"/>
            <w:vAlign w:val="center"/>
          </w:tcPr>
          <w:p w14:paraId="7C97B27D" w14:textId="77777777" w:rsidR="00016AF8" w:rsidRDefault="00446D3E" w:rsidP="001D2E32">
            <w:pPr>
              <w:pStyle w:val="Table"/>
              <w:framePr w:hSpace="0" w:wrap="auto" w:vAnchor="margin" w:hAnchor="text" w:yAlign="inline"/>
              <w:rPr>
                <w:b/>
                <w:bCs/>
                <w:sz w:val="16"/>
                <w:szCs w:val="16"/>
              </w:rPr>
            </w:pPr>
            <w:r w:rsidRPr="00016AF8">
              <w:rPr>
                <w:b/>
                <w:bCs/>
                <w:sz w:val="16"/>
                <w:szCs w:val="16"/>
              </w:rPr>
              <w:t xml:space="preserve">Décembre </w:t>
            </w:r>
          </w:p>
          <w:p w14:paraId="66CD6C2F" w14:textId="6E3183BC" w:rsidR="00446D3E" w:rsidRPr="00016AF8" w:rsidRDefault="00446D3E" w:rsidP="001D2E32">
            <w:pPr>
              <w:pStyle w:val="Table"/>
              <w:framePr w:hSpace="0" w:wrap="auto" w:vAnchor="margin" w:hAnchor="text" w:yAlign="inline"/>
              <w:rPr>
                <w:b/>
                <w:bCs/>
                <w:sz w:val="16"/>
                <w:szCs w:val="16"/>
              </w:rPr>
            </w:pPr>
            <w:r w:rsidRPr="00016AF8">
              <w:rPr>
                <w:b/>
                <w:bCs/>
                <w:sz w:val="16"/>
                <w:szCs w:val="16"/>
              </w:rPr>
              <w:t>Année N</w:t>
            </w:r>
          </w:p>
        </w:tc>
        <w:tc>
          <w:tcPr>
            <w:tcW w:w="1421" w:type="dxa"/>
            <w:shd w:val="clear" w:color="auto" w:fill="8ACFCC"/>
            <w:vAlign w:val="center"/>
          </w:tcPr>
          <w:p w14:paraId="0BB7CEF2" w14:textId="77777777" w:rsidR="00016AF8" w:rsidRDefault="00446D3E" w:rsidP="001D2E32">
            <w:pPr>
              <w:pStyle w:val="Table"/>
              <w:framePr w:hSpace="0" w:wrap="auto" w:vAnchor="margin" w:hAnchor="text" w:yAlign="inline"/>
              <w:rPr>
                <w:b/>
                <w:bCs/>
                <w:sz w:val="16"/>
                <w:szCs w:val="16"/>
              </w:rPr>
            </w:pPr>
            <w:r w:rsidRPr="00016AF8">
              <w:rPr>
                <w:b/>
                <w:bCs/>
                <w:sz w:val="16"/>
                <w:szCs w:val="16"/>
              </w:rPr>
              <w:t xml:space="preserve">Janvier </w:t>
            </w:r>
          </w:p>
          <w:p w14:paraId="71BC343E" w14:textId="4862A745" w:rsidR="00446D3E" w:rsidRPr="00016AF8" w:rsidRDefault="00446D3E" w:rsidP="001D2E32">
            <w:pPr>
              <w:pStyle w:val="Table"/>
              <w:framePr w:hSpace="0" w:wrap="auto" w:vAnchor="margin" w:hAnchor="text" w:yAlign="inline"/>
              <w:rPr>
                <w:b/>
                <w:bCs/>
                <w:sz w:val="16"/>
                <w:szCs w:val="16"/>
              </w:rPr>
            </w:pPr>
            <w:r w:rsidRPr="00016AF8">
              <w:rPr>
                <w:b/>
                <w:bCs/>
                <w:sz w:val="16"/>
                <w:szCs w:val="16"/>
              </w:rPr>
              <w:t>Année N+1</w:t>
            </w:r>
          </w:p>
        </w:tc>
        <w:tc>
          <w:tcPr>
            <w:tcW w:w="1350" w:type="dxa"/>
            <w:shd w:val="clear" w:color="auto" w:fill="8ACFCC"/>
            <w:vAlign w:val="center"/>
          </w:tcPr>
          <w:p w14:paraId="6137A444" w14:textId="77777777" w:rsidR="00016AF8" w:rsidRDefault="00446D3E" w:rsidP="001D2E32">
            <w:pPr>
              <w:pStyle w:val="Table"/>
              <w:framePr w:hSpace="0" w:wrap="auto" w:vAnchor="margin" w:hAnchor="text" w:yAlign="inline"/>
              <w:rPr>
                <w:b/>
                <w:bCs/>
                <w:sz w:val="16"/>
                <w:szCs w:val="16"/>
              </w:rPr>
            </w:pPr>
            <w:r w:rsidRPr="00016AF8">
              <w:rPr>
                <w:b/>
                <w:bCs/>
                <w:sz w:val="16"/>
                <w:szCs w:val="16"/>
              </w:rPr>
              <w:t>Février</w:t>
            </w:r>
          </w:p>
          <w:p w14:paraId="5C2D2150" w14:textId="1A37940E" w:rsidR="00446D3E" w:rsidRPr="00016AF8" w:rsidRDefault="00446D3E" w:rsidP="001D2E32">
            <w:pPr>
              <w:pStyle w:val="Table"/>
              <w:framePr w:hSpace="0" w:wrap="auto" w:vAnchor="margin" w:hAnchor="text" w:yAlign="inline"/>
              <w:rPr>
                <w:b/>
                <w:bCs/>
                <w:sz w:val="16"/>
                <w:szCs w:val="16"/>
              </w:rPr>
            </w:pPr>
            <w:r w:rsidRPr="00016AF8">
              <w:rPr>
                <w:b/>
                <w:bCs/>
                <w:sz w:val="16"/>
                <w:szCs w:val="16"/>
              </w:rPr>
              <w:t>Année N+1</w:t>
            </w:r>
          </w:p>
        </w:tc>
        <w:tc>
          <w:tcPr>
            <w:tcW w:w="1279" w:type="dxa"/>
            <w:shd w:val="clear" w:color="auto" w:fill="8ACFCC"/>
            <w:vAlign w:val="center"/>
          </w:tcPr>
          <w:p w14:paraId="6F49F3BD" w14:textId="77777777" w:rsidR="00016AF8" w:rsidRDefault="00446D3E" w:rsidP="001D2E32">
            <w:pPr>
              <w:pStyle w:val="Table"/>
              <w:framePr w:hSpace="0" w:wrap="auto" w:vAnchor="margin" w:hAnchor="text" w:yAlign="inline"/>
              <w:rPr>
                <w:b/>
                <w:bCs/>
                <w:sz w:val="16"/>
                <w:szCs w:val="16"/>
              </w:rPr>
            </w:pPr>
            <w:r w:rsidRPr="00016AF8">
              <w:rPr>
                <w:b/>
                <w:bCs/>
                <w:sz w:val="16"/>
                <w:szCs w:val="16"/>
              </w:rPr>
              <w:t>Mars</w:t>
            </w:r>
          </w:p>
          <w:p w14:paraId="4A63DE64" w14:textId="25F6272F" w:rsidR="00446D3E" w:rsidRPr="00016AF8" w:rsidRDefault="00446D3E" w:rsidP="001D2E32">
            <w:pPr>
              <w:pStyle w:val="Table"/>
              <w:framePr w:hSpace="0" w:wrap="auto" w:vAnchor="margin" w:hAnchor="text" w:yAlign="inline"/>
              <w:rPr>
                <w:b/>
                <w:bCs/>
                <w:sz w:val="16"/>
                <w:szCs w:val="16"/>
              </w:rPr>
            </w:pPr>
            <w:r w:rsidRPr="00016AF8">
              <w:rPr>
                <w:b/>
                <w:bCs/>
                <w:sz w:val="16"/>
                <w:szCs w:val="16"/>
              </w:rPr>
              <w:t xml:space="preserve"> Année N+1</w:t>
            </w:r>
          </w:p>
        </w:tc>
        <w:tc>
          <w:tcPr>
            <w:tcW w:w="1421" w:type="dxa"/>
            <w:shd w:val="clear" w:color="auto" w:fill="8ACFCC"/>
            <w:vAlign w:val="center"/>
          </w:tcPr>
          <w:p w14:paraId="1CDC4EAD" w14:textId="77777777" w:rsidR="00016AF8" w:rsidRDefault="00446D3E" w:rsidP="001D2E32">
            <w:pPr>
              <w:pStyle w:val="Table"/>
              <w:framePr w:hSpace="0" w:wrap="auto" w:vAnchor="margin" w:hAnchor="text" w:yAlign="inline"/>
              <w:rPr>
                <w:b/>
                <w:bCs/>
                <w:sz w:val="16"/>
                <w:szCs w:val="16"/>
              </w:rPr>
            </w:pPr>
            <w:r w:rsidRPr="00016AF8">
              <w:rPr>
                <w:b/>
                <w:bCs/>
                <w:sz w:val="16"/>
                <w:szCs w:val="16"/>
              </w:rPr>
              <w:t xml:space="preserve">Avril </w:t>
            </w:r>
          </w:p>
          <w:p w14:paraId="7457847B" w14:textId="5EE546DC" w:rsidR="00446D3E" w:rsidRPr="00016AF8" w:rsidRDefault="00446D3E" w:rsidP="001D2E32">
            <w:pPr>
              <w:pStyle w:val="Table"/>
              <w:framePr w:hSpace="0" w:wrap="auto" w:vAnchor="margin" w:hAnchor="text" w:yAlign="inline"/>
              <w:rPr>
                <w:b/>
                <w:bCs/>
                <w:sz w:val="16"/>
                <w:szCs w:val="16"/>
              </w:rPr>
            </w:pPr>
            <w:r w:rsidRPr="00016AF8">
              <w:rPr>
                <w:b/>
                <w:bCs/>
                <w:sz w:val="16"/>
                <w:szCs w:val="16"/>
              </w:rPr>
              <w:t>Année N+1</w:t>
            </w:r>
          </w:p>
        </w:tc>
        <w:tc>
          <w:tcPr>
            <w:tcW w:w="1279" w:type="dxa"/>
            <w:shd w:val="clear" w:color="auto" w:fill="8ACFCC"/>
            <w:vAlign w:val="center"/>
          </w:tcPr>
          <w:p w14:paraId="0B376A94" w14:textId="77777777" w:rsidR="00016AF8" w:rsidRDefault="00446D3E" w:rsidP="001D2E32">
            <w:pPr>
              <w:pStyle w:val="Table"/>
              <w:framePr w:hSpace="0" w:wrap="auto" w:vAnchor="margin" w:hAnchor="text" w:yAlign="inline"/>
              <w:rPr>
                <w:b/>
                <w:bCs/>
                <w:sz w:val="16"/>
                <w:szCs w:val="16"/>
              </w:rPr>
            </w:pPr>
            <w:r w:rsidRPr="00016AF8">
              <w:rPr>
                <w:b/>
                <w:bCs/>
                <w:sz w:val="16"/>
                <w:szCs w:val="16"/>
              </w:rPr>
              <w:t>Décembre</w:t>
            </w:r>
          </w:p>
          <w:p w14:paraId="5C8260F0" w14:textId="78C72731" w:rsidR="00446D3E" w:rsidRPr="00016AF8" w:rsidRDefault="00446D3E" w:rsidP="001D2E32">
            <w:pPr>
              <w:pStyle w:val="Table"/>
              <w:framePr w:hSpace="0" w:wrap="auto" w:vAnchor="margin" w:hAnchor="text" w:yAlign="inline"/>
              <w:rPr>
                <w:b/>
                <w:bCs/>
                <w:sz w:val="16"/>
                <w:szCs w:val="16"/>
              </w:rPr>
            </w:pPr>
            <w:r w:rsidRPr="00016AF8">
              <w:rPr>
                <w:b/>
                <w:bCs/>
                <w:sz w:val="16"/>
                <w:szCs w:val="16"/>
              </w:rPr>
              <w:t>Année N+1</w:t>
            </w:r>
          </w:p>
        </w:tc>
      </w:tr>
      <w:tr w:rsidR="00446D3E" w:rsidRPr="00300C70" w14:paraId="0C93CB27" w14:textId="77777777" w:rsidTr="00243665">
        <w:trPr>
          <w:trHeight w:val="545"/>
        </w:trPr>
        <w:tc>
          <w:tcPr>
            <w:tcW w:w="979" w:type="dxa"/>
            <w:shd w:val="clear" w:color="auto" w:fill="D9D9D9" w:themeFill="background1" w:themeFillShade="D9"/>
            <w:vAlign w:val="center"/>
          </w:tcPr>
          <w:p w14:paraId="0966CFA2" w14:textId="149873A9" w:rsidR="00446D3E" w:rsidRPr="008B6B97" w:rsidRDefault="00446D3E" w:rsidP="001D2E32">
            <w:pPr>
              <w:pStyle w:val="Table"/>
              <w:framePr w:hSpace="0" w:wrap="auto" w:vAnchor="margin" w:hAnchor="text" w:yAlign="inline"/>
              <w:rPr>
                <w:b/>
                <w:bCs/>
                <w:sz w:val="16"/>
                <w:szCs w:val="16"/>
              </w:rPr>
            </w:pPr>
            <w:r w:rsidRPr="008B6B97">
              <w:rPr>
                <w:b/>
                <w:bCs/>
                <w:sz w:val="16"/>
                <w:szCs w:val="16"/>
              </w:rPr>
              <w:t>Séance 1</w:t>
            </w:r>
          </w:p>
        </w:tc>
        <w:tc>
          <w:tcPr>
            <w:tcW w:w="1573" w:type="dxa"/>
            <w:shd w:val="clear" w:color="auto" w:fill="FBAE34"/>
            <w:vAlign w:val="center"/>
          </w:tcPr>
          <w:p w14:paraId="3120DF4E" w14:textId="01F5EC28" w:rsidR="00446D3E" w:rsidRPr="001E6C90" w:rsidRDefault="00446D3E" w:rsidP="001D2E32">
            <w:pPr>
              <w:pStyle w:val="Table"/>
              <w:framePr w:hSpace="0" w:wrap="auto" w:vAnchor="margin" w:hAnchor="text" w:yAlign="inline"/>
              <w:rPr>
                <w:b/>
                <w:bCs/>
                <w:sz w:val="16"/>
                <w:szCs w:val="16"/>
              </w:rPr>
            </w:pPr>
            <w:r w:rsidRPr="001E6C90">
              <w:rPr>
                <w:b/>
                <w:bCs/>
                <w:sz w:val="16"/>
                <w:szCs w:val="16"/>
              </w:rPr>
              <w:t>Etape 1</w:t>
            </w:r>
          </w:p>
        </w:tc>
        <w:tc>
          <w:tcPr>
            <w:tcW w:w="1421" w:type="dxa"/>
            <w:vAlign w:val="center"/>
          </w:tcPr>
          <w:p w14:paraId="5523872E" w14:textId="77777777" w:rsidR="00446D3E" w:rsidRPr="001E6C90" w:rsidRDefault="00446D3E" w:rsidP="001D2E32">
            <w:pPr>
              <w:pStyle w:val="Table"/>
              <w:framePr w:hSpace="0" w:wrap="auto" w:vAnchor="margin" w:hAnchor="text" w:yAlign="inline"/>
              <w:rPr>
                <w:b/>
                <w:bCs/>
                <w:sz w:val="16"/>
                <w:szCs w:val="16"/>
              </w:rPr>
            </w:pPr>
          </w:p>
        </w:tc>
        <w:tc>
          <w:tcPr>
            <w:tcW w:w="1350" w:type="dxa"/>
            <w:vAlign w:val="center"/>
          </w:tcPr>
          <w:p w14:paraId="4F05D35D" w14:textId="77777777" w:rsidR="00446D3E" w:rsidRPr="001E6C90" w:rsidRDefault="00446D3E" w:rsidP="001D2E32">
            <w:pPr>
              <w:pStyle w:val="Table"/>
              <w:framePr w:hSpace="0" w:wrap="auto" w:vAnchor="margin" w:hAnchor="text" w:yAlign="inline"/>
              <w:rPr>
                <w:b/>
                <w:bCs/>
                <w:sz w:val="16"/>
                <w:szCs w:val="16"/>
              </w:rPr>
            </w:pPr>
          </w:p>
        </w:tc>
        <w:tc>
          <w:tcPr>
            <w:tcW w:w="1279" w:type="dxa"/>
            <w:vAlign w:val="center"/>
          </w:tcPr>
          <w:p w14:paraId="2D8A86F4" w14:textId="77777777" w:rsidR="00446D3E" w:rsidRPr="001E6C90" w:rsidRDefault="00446D3E" w:rsidP="001D2E32">
            <w:pPr>
              <w:pStyle w:val="Table"/>
              <w:framePr w:hSpace="0" w:wrap="auto" w:vAnchor="margin" w:hAnchor="text" w:yAlign="inline"/>
              <w:rPr>
                <w:b/>
                <w:bCs/>
                <w:sz w:val="16"/>
                <w:szCs w:val="16"/>
              </w:rPr>
            </w:pPr>
          </w:p>
        </w:tc>
        <w:tc>
          <w:tcPr>
            <w:tcW w:w="1421" w:type="dxa"/>
            <w:vAlign w:val="center"/>
          </w:tcPr>
          <w:p w14:paraId="36681542" w14:textId="77777777" w:rsidR="00446D3E" w:rsidRPr="001E6C90" w:rsidRDefault="00446D3E" w:rsidP="001D2E32">
            <w:pPr>
              <w:pStyle w:val="Table"/>
              <w:framePr w:hSpace="0" w:wrap="auto" w:vAnchor="margin" w:hAnchor="text" w:yAlign="inline"/>
              <w:rPr>
                <w:b/>
                <w:bCs/>
                <w:sz w:val="16"/>
                <w:szCs w:val="16"/>
              </w:rPr>
            </w:pPr>
          </w:p>
        </w:tc>
        <w:tc>
          <w:tcPr>
            <w:tcW w:w="1279" w:type="dxa"/>
            <w:vAlign w:val="center"/>
          </w:tcPr>
          <w:p w14:paraId="52045DEA" w14:textId="77777777" w:rsidR="00446D3E" w:rsidRPr="001E6C90" w:rsidRDefault="00446D3E" w:rsidP="001D2E32">
            <w:pPr>
              <w:pStyle w:val="Table"/>
              <w:framePr w:hSpace="0" w:wrap="auto" w:vAnchor="margin" w:hAnchor="text" w:yAlign="inline"/>
              <w:rPr>
                <w:b/>
                <w:bCs/>
                <w:sz w:val="16"/>
                <w:szCs w:val="16"/>
              </w:rPr>
            </w:pPr>
          </w:p>
        </w:tc>
      </w:tr>
      <w:tr w:rsidR="00446D3E" w:rsidRPr="00300C70" w14:paraId="40282AC0" w14:textId="77777777" w:rsidTr="00243665">
        <w:trPr>
          <w:trHeight w:val="553"/>
        </w:trPr>
        <w:tc>
          <w:tcPr>
            <w:tcW w:w="979" w:type="dxa"/>
            <w:shd w:val="clear" w:color="auto" w:fill="D9D9D9" w:themeFill="background1" w:themeFillShade="D9"/>
            <w:vAlign w:val="center"/>
          </w:tcPr>
          <w:p w14:paraId="25059B40" w14:textId="731A4DCB" w:rsidR="00446D3E" w:rsidRPr="008B6B97" w:rsidRDefault="00446D3E" w:rsidP="001D2E32">
            <w:pPr>
              <w:pStyle w:val="Table"/>
              <w:framePr w:hSpace="0" w:wrap="auto" w:vAnchor="margin" w:hAnchor="text" w:yAlign="inline"/>
              <w:rPr>
                <w:i/>
                <w:iCs/>
                <w:sz w:val="16"/>
                <w:szCs w:val="16"/>
              </w:rPr>
            </w:pPr>
            <w:r w:rsidRPr="008B6B97">
              <w:rPr>
                <w:b/>
                <w:bCs/>
                <w:sz w:val="16"/>
                <w:szCs w:val="16"/>
              </w:rPr>
              <w:t>Séance 2</w:t>
            </w:r>
          </w:p>
        </w:tc>
        <w:tc>
          <w:tcPr>
            <w:tcW w:w="1573" w:type="dxa"/>
            <w:vAlign w:val="center"/>
          </w:tcPr>
          <w:p w14:paraId="6321B5E6" w14:textId="77777777" w:rsidR="00446D3E" w:rsidRPr="001E6C90" w:rsidRDefault="00446D3E" w:rsidP="001D2E32">
            <w:pPr>
              <w:pStyle w:val="Table"/>
              <w:framePr w:hSpace="0" w:wrap="auto" w:vAnchor="margin" w:hAnchor="text" w:yAlign="inline"/>
              <w:rPr>
                <w:b/>
                <w:bCs/>
                <w:sz w:val="16"/>
                <w:szCs w:val="16"/>
              </w:rPr>
            </w:pPr>
          </w:p>
        </w:tc>
        <w:tc>
          <w:tcPr>
            <w:tcW w:w="1421" w:type="dxa"/>
            <w:shd w:val="clear" w:color="auto" w:fill="FBAE34"/>
            <w:vAlign w:val="center"/>
          </w:tcPr>
          <w:p w14:paraId="44E618CD" w14:textId="02AF4971" w:rsidR="00446D3E" w:rsidRPr="001E6C90" w:rsidRDefault="00446D3E" w:rsidP="001D2E32">
            <w:pPr>
              <w:pStyle w:val="Table"/>
              <w:framePr w:hSpace="0" w:wrap="auto" w:vAnchor="margin" w:hAnchor="text" w:yAlign="inline"/>
              <w:rPr>
                <w:b/>
                <w:bCs/>
                <w:sz w:val="16"/>
                <w:szCs w:val="16"/>
              </w:rPr>
            </w:pPr>
            <w:r w:rsidRPr="001E6C90">
              <w:rPr>
                <w:b/>
                <w:bCs/>
                <w:sz w:val="16"/>
                <w:szCs w:val="16"/>
              </w:rPr>
              <w:t>Etape</w:t>
            </w:r>
            <w:r w:rsidR="008B6B97" w:rsidRPr="001E6C90">
              <w:rPr>
                <w:b/>
                <w:bCs/>
                <w:sz w:val="16"/>
                <w:szCs w:val="16"/>
              </w:rPr>
              <w:t xml:space="preserve"> 1 et 2</w:t>
            </w:r>
          </w:p>
        </w:tc>
        <w:tc>
          <w:tcPr>
            <w:tcW w:w="1350" w:type="dxa"/>
            <w:vAlign w:val="center"/>
          </w:tcPr>
          <w:p w14:paraId="4A525879" w14:textId="77777777" w:rsidR="00446D3E" w:rsidRPr="001E6C90" w:rsidRDefault="00446D3E" w:rsidP="001D2E32">
            <w:pPr>
              <w:pStyle w:val="Table"/>
              <w:framePr w:hSpace="0" w:wrap="auto" w:vAnchor="margin" w:hAnchor="text" w:yAlign="inline"/>
              <w:rPr>
                <w:b/>
                <w:bCs/>
                <w:sz w:val="16"/>
                <w:szCs w:val="16"/>
              </w:rPr>
            </w:pPr>
          </w:p>
        </w:tc>
        <w:tc>
          <w:tcPr>
            <w:tcW w:w="1279" w:type="dxa"/>
            <w:vAlign w:val="center"/>
          </w:tcPr>
          <w:p w14:paraId="5418F84A" w14:textId="77777777" w:rsidR="00446D3E" w:rsidRPr="001E6C90" w:rsidRDefault="00446D3E" w:rsidP="001D2E32">
            <w:pPr>
              <w:pStyle w:val="Table"/>
              <w:framePr w:hSpace="0" w:wrap="auto" w:vAnchor="margin" w:hAnchor="text" w:yAlign="inline"/>
              <w:rPr>
                <w:b/>
                <w:bCs/>
                <w:sz w:val="16"/>
                <w:szCs w:val="16"/>
              </w:rPr>
            </w:pPr>
          </w:p>
        </w:tc>
        <w:tc>
          <w:tcPr>
            <w:tcW w:w="1421" w:type="dxa"/>
            <w:vAlign w:val="center"/>
          </w:tcPr>
          <w:p w14:paraId="5CFA2305" w14:textId="77777777" w:rsidR="00446D3E" w:rsidRPr="001E6C90" w:rsidRDefault="00446D3E" w:rsidP="001D2E32">
            <w:pPr>
              <w:pStyle w:val="Table"/>
              <w:framePr w:hSpace="0" w:wrap="auto" w:vAnchor="margin" w:hAnchor="text" w:yAlign="inline"/>
              <w:rPr>
                <w:b/>
                <w:bCs/>
                <w:sz w:val="16"/>
                <w:szCs w:val="16"/>
              </w:rPr>
            </w:pPr>
          </w:p>
        </w:tc>
        <w:tc>
          <w:tcPr>
            <w:tcW w:w="1279" w:type="dxa"/>
            <w:vAlign w:val="center"/>
          </w:tcPr>
          <w:p w14:paraId="031E657D" w14:textId="77777777" w:rsidR="00446D3E" w:rsidRPr="001E6C90" w:rsidRDefault="00446D3E" w:rsidP="001D2E32">
            <w:pPr>
              <w:pStyle w:val="Table"/>
              <w:framePr w:hSpace="0" w:wrap="auto" w:vAnchor="margin" w:hAnchor="text" w:yAlign="inline"/>
              <w:rPr>
                <w:b/>
                <w:bCs/>
                <w:sz w:val="16"/>
                <w:szCs w:val="16"/>
              </w:rPr>
            </w:pPr>
          </w:p>
        </w:tc>
      </w:tr>
      <w:tr w:rsidR="00446D3E" w:rsidRPr="00300C70" w14:paraId="65EE25F7" w14:textId="77777777" w:rsidTr="00243665">
        <w:trPr>
          <w:trHeight w:val="560"/>
        </w:trPr>
        <w:tc>
          <w:tcPr>
            <w:tcW w:w="979" w:type="dxa"/>
            <w:shd w:val="clear" w:color="auto" w:fill="D9D9D9" w:themeFill="background1" w:themeFillShade="D9"/>
            <w:vAlign w:val="center"/>
          </w:tcPr>
          <w:p w14:paraId="3DA418BB" w14:textId="722E3E56" w:rsidR="00446D3E" w:rsidRPr="008B6B97" w:rsidRDefault="00446D3E" w:rsidP="001D2E32">
            <w:pPr>
              <w:pStyle w:val="Table"/>
              <w:framePr w:hSpace="0" w:wrap="auto" w:vAnchor="margin" w:hAnchor="text" w:yAlign="inline"/>
              <w:rPr>
                <w:b/>
                <w:bCs/>
                <w:sz w:val="16"/>
                <w:szCs w:val="16"/>
              </w:rPr>
            </w:pPr>
            <w:r w:rsidRPr="008B6B97">
              <w:rPr>
                <w:b/>
                <w:bCs/>
                <w:sz w:val="16"/>
                <w:szCs w:val="16"/>
              </w:rPr>
              <w:t>Séance 3</w:t>
            </w:r>
          </w:p>
        </w:tc>
        <w:tc>
          <w:tcPr>
            <w:tcW w:w="1573" w:type="dxa"/>
            <w:vAlign w:val="center"/>
          </w:tcPr>
          <w:p w14:paraId="5B55A4F5" w14:textId="77777777" w:rsidR="00446D3E" w:rsidRPr="001E6C90" w:rsidRDefault="00446D3E" w:rsidP="001D2E32">
            <w:pPr>
              <w:pStyle w:val="Table"/>
              <w:framePr w:hSpace="0" w:wrap="auto" w:vAnchor="margin" w:hAnchor="text" w:yAlign="inline"/>
              <w:rPr>
                <w:b/>
                <w:bCs/>
                <w:sz w:val="16"/>
                <w:szCs w:val="16"/>
              </w:rPr>
            </w:pPr>
          </w:p>
        </w:tc>
        <w:tc>
          <w:tcPr>
            <w:tcW w:w="1421" w:type="dxa"/>
            <w:vAlign w:val="center"/>
          </w:tcPr>
          <w:p w14:paraId="7FA641D6" w14:textId="77777777" w:rsidR="00446D3E" w:rsidRPr="001E6C90" w:rsidRDefault="00446D3E" w:rsidP="001D2E32">
            <w:pPr>
              <w:pStyle w:val="Table"/>
              <w:framePr w:hSpace="0" w:wrap="auto" w:vAnchor="margin" w:hAnchor="text" w:yAlign="inline"/>
              <w:rPr>
                <w:b/>
                <w:bCs/>
                <w:sz w:val="16"/>
                <w:szCs w:val="16"/>
              </w:rPr>
            </w:pPr>
          </w:p>
        </w:tc>
        <w:tc>
          <w:tcPr>
            <w:tcW w:w="1350" w:type="dxa"/>
            <w:shd w:val="clear" w:color="auto" w:fill="FBAE34"/>
            <w:vAlign w:val="center"/>
          </w:tcPr>
          <w:p w14:paraId="2838B218" w14:textId="03C088BF" w:rsidR="00446D3E" w:rsidRPr="001E6C90" w:rsidRDefault="008B6B97" w:rsidP="001D2E32">
            <w:pPr>
              <w:pStyle w:val="Table"/>
              <w:framePr w:hSpace="0" w:wrap="auto" w:vAnchor="margin" w:hAnchor="text" w:yAlign="inline"/>
              <w:rPr>
                <w:b/>
                <w:bCs/>
                <w:sz w:val="16"/>
                <w:szCs w:val="16"/>
              </w:rPr>
            </w:pPr>
            <w:r w:rsidRPr="001E6C90">
              <w:rPr>
                <w:b/>
                <w:bCs/>
                <w:sz w:val="16"/>
                <w:szCs w:val="16"/>
              </w:rPr>
              <w:t>Etape 2</w:t>
            </w:r>
          </w:p>
        </w:tc>
        <w:tc>
          <w:tcPr>
            <w:tcW w:w="1279" w:type="dxa"/>
            <w:vAlign w:val="center"/>
          </w:tcPr>
          <w:p w14:paraId="2215063B" w14:textId="77777777" w:rsidR="00446D3E" w:rsidRPr="001E6C90" w:rsidRDefault="00446D3E" w:rsidP="001D2E32">
            <w:pPr>
              <w:pStyle w:val="Table"/>
              <w:framePr w:hSpace="0" w:wrap="auto" w:vAnchor="margin" w:hAnchor="text" w:yAlign="inline"/>
              <w:rPr>
                <w:b/>
                <w:bCs/>
                <w:sz w:val="16"/>
                <w:szCs w:val="16"/>
              </w:rPr>
            </w:pPr>
          </w:p>
        </w:tc>
        <w:tc>
          <w:tcPr>
            <w:tcW w:w="1421" w:type="dxa"/>
            <w:vAlign w:val="center"/>
          </w:tcPr>
          <w:p w14:paraId="1B9CD22A" w14:textId="77777777" w:rsidR="00446D3E" w:rsidRPr="001E6C90" w:rsidRDefault="00446D3E" w:rsidP="001D2E32">
            <w:pPr>
              <w:pStyle w:val="Table"/>
              <w:framePr w:hSpace="0" w:wrap="auto" w:vAnchor="margin" w:hAnchor="text" w:yAlign="inline"/>
              <w:rPr>
                <w:b/>
                <w:bCs/>
                <w:sz w:val="16"/>
                <w:szCs w:val="16"/>
              </w:rPr>
            </w:pPr>
          </w:p>
        </w:tc>
        <w:tc>
          <w:tcPr>
            <w:tcW w:w="1279" w:type="dxa"/>
            <w:vAlign w:val="center"/>
          </w:tcPr>
          <w:p w14:paraId="6A3748BB" w14:textId="77777777" w:rsidR="00446D3E" w:rsidRPr="001E6C90" w:rsidRDefault="00446D3E" w:rsidP="001D2E32">
            <w:pPr>
              <w:pStyle w:val="Table"/>
              <w:framePr w:hSpace="0" w:wrap="auto" w:vAnchor="margin" w:hAnchor="text" w:yAlign="inline"/>
              <w:rPr>
                <w:b/>
                <w:bCs/>
                <w:sz w:val="16"/>
                <w:szCs w:val="16"/>
              </w:rPr>
            </w:pPr>
          </w:p>
        </w:tc>
      </w:tr>
      <w:tr w:rsidR="00446D3E" w:rsidRPr="00300C70" w14:paraId="55A6E25D" w14:textId="77777777" w:rsidTr="00243665">
        <w:trPr>
          <w:trHeight w:val="555"/>
        </w:trPr>
        <w:tc>
          <w:tcPr>
            <w:tcW w:w="979" w:type="dxa"/>
            <w:shd w:val="clear" w:color="auto" w:fill="D9D9D9" w:themeFill="background1" w:themeFillShade="D9"/>
            <w:vAlign w:val="center"/>
          </w:tcPr>
          <w:p w14:paraId="7C33747B" w14:textId="2DD25891" w:rsidR="00446D3E" w:rsidRPr="008B6B97" w:rsidRDefault="00446D3E" w:rsidP="001D2E32">
            <w:pPr>
              <w:pStyle w:val="Table"/>
              <w:framePr w:hSpace="0" w:wrap="auto" w:vAnchor="margin" w:hAnchor="text" w:yAlign="inline"/>
              <w:rPr>
                <w:sz w:val="16"/>
                <w:szCs w:val="16"/>
              </w:rPr>
            </w:pPr>
            <w:r w:rsidRPr="008B6B97">
              <w:rPr>
                <w:b/>
                <w:bCs/>
                <w:sz w:val="16"/>
                <w:szCs w:val="16"/>
              </w:rPr>
              <w:t>Séance 4</w:t>
            </w:r>
          </w:p>
        </w:tc>
        <w:tc>
          <w:tcPr>
            <w:tcW w:w="1573" w:type="dxa"/>
            <w:vAlign w:val="center"/>
          </w:tcPr>
          <w:p w14:paraId="5D088745" w14:textId="77777777" w:rsidR="00446D3E" w:rsidRPr="001E6C90" w:rsidRDefault="00446D3E" w:rsidP="001D2E32">
            <w:pPr>
              <w:pStyle w:val="Table"/>
              <w:framePr w:hSpace="0" w:wrap="auto" w:vAnchor="margin" w:hAnchor="text" w:yAlign="inline"/>
              <w:rPr>
                <w:b/>
                <w:bCs/>
                <w:sz w:val="16"/>
                <w:szCs w:val="16"/>
              </w:rPr>
            </w:pPr>
          </w:p>
        </w:tc>
        <w:tc>
          <w:tcPr>
            <w:tcW w:w="1421" w:type="dxa"/>
            <w:vAlign w:val="center"/>
          </w:tcPr>
          <w:p w14:paraId="2B3A542F" w14:textId="77777777" w:rsidR="00446D3E" w:rsidRPr="001E6C90" w:rsidRDefault="00446D3E" w:rsidP="001D2E32">
            <w:pPr>
              <w:pStyle w:val="Table"/>
              <w:framePr w:hSpace="0" w:wrap="auto" w:vAnchor="margin" w:hAnchor="text" w:yAlign="inline"/>
              <w:rPr>
                <w:b/>
                <w:bCs/>
                <w:sz w:val="16"/>
                <w:szCs w:val="16"/>
              </w:rPr>
            </w:pPr>
          </w:p>
        </w:tc>
        <w:tc>
          <w:tcPr>
            <w:tcW w:w="1350" w:type="dxa"/>
            <w:vAlign w:val="center"/>
          </w:tcPr>
          <w:p w14:paraId="77BC5B0C" w14:textId="77777777" w:rsidR="00446D3E" w:rsidRPr="001E6C90" w:rsidRDefault="00446D3E" w:rsidP="001D2E32">
            <w:pPr>
              <w:pStyle w:val="Table"/>
              <w:framePr w:hSpace="0" w:wrap="auto" w:vAnchor="margin" w:hAnchor="text" w:yAlign="inline"/>
              <w:rPr>
                <w:b/>
                <w:bCs/>
                <w:sz w:val="16"/>
                <w:szCs w:val="16"/>
              </w:rPr>
            </w:pPr>
          </w:p>
        </w:tc>
        <w:tc>
          <w:tcPr>
            <w:tcW w:w="1279" w:type="dxa"/>
            <w:shd w:val="clear" w:color="auto" w:fill="FBAE34"/>
            <w:vAlign w:val="center"/>
          </w:tcPr>
          <w:p w14:paraId="0FFDE29C" w14:textId="3D5B0F87" w:rsidR="00446D3E" w:rsidRPr="001E6C90" w:rsidRDefault="008B6B97" w:rsidP="001D2E32">
            <w:pPr>
              <w:pStyle w:val="Table"/>
              <w:framePr w:hSpace="0" w:wrap="auto" w:vAnchor="margin" w:hAnchor="text" w:yAlign="inline"/>
              <w:rPr>
                <w:b/>
                <w:bCs/>
                <w:sz w:val="16"/>
                <w:szCs w:val="16"/>
              </w:rPr>
            </w:pPr>
            <w:r w:rsidRPr="001E6C90">
              <w:rPr>
                <w:b/>
                <w:bCs/>
                <w:sz w:val="16"/>
                <w:szCs w:val="16"/>
              </w:rPr>
              <w:t>Etape 3</w:t>
            </w:r>
          </w:p>
        </w:tc>
        <w:tc>
          <w:tcPr>
            <w:tcW w:w="1421" w:type="dxa"/>
            <w:vAlign w:val="center"/>
          </w:tcPr>
          <w:p w14:paraId="19EB28E8" w14:textId="77777777" w:rsidR="00446D3E" w:rsidRPr="001E6C90" w:rsidRDefault="00446D3E" w:rsidP="001D2E32">
            <w:pPr>
              <w:pStyle w:val="Table"/>
              <w:framePr w:hSpace="0" w:wrap="auto" w:vAnchor="margin" w:hAnchor="text" w:yAlign="inline"/>
              <w:rPr>
                <w:b/>
                <w:bCs/>
                <w:sz w:val="16"/>
                <w:szCs w:val="16"/>
              </w:rPr>
            </w:pPr>
          </w:p>
        </w:tc>
        <w:tc>
          <w:tcPr>
            <w:tcW w:w="1279" w:type="dxa"/>
            <w:vAlign w:val="center"/>
          </w:tcPr>
          <w:p w14:paraId="6D8D0287" w14:textId="77777777" w:rsidR="00446D3E" w:rsidRPr="001E6C90" w:rsidRDefault="00446D3E" w:rsidP="001D2E32">
            <w:pPr>
              <w:pStyle w:val="Table"/>
              <w:framePr w:hSpace="0" w:wrap="auto" w:vAnchor="margin" w:hAnchor="text" w:yAlign="inline"/>
              <w:rPr>
                <w:b/>
                <w:bCs/>
                <w:sz w:val="16"/>
                <w:szCs w:val="16"/>
              </w:rPr>
            </w:pPr>
          </w:p>
        </w:tc>
      </w:tr>
      <w:tr w:rsidR="00446D3E" w:rsidRPr="00300C70" w14:paraId="07DE3424" w14:textId="77777777" w:rsidTr="00243665">
        <w:trPr>
          <w:trHeight w:val="562"/>
        </w:trPr>
        <w:tc>
          <w:tcPr>
            <w:tcW w:w="979" w:type="dxa"/>
            <w:shd w:val="clear" w:color="auto" w:fill="D9D9D9" w:themeFill="background1" w:themeFillShade="D9"/>
            <w:vAlign w:val="center"/>
          </w:tcPr>
          <w:p w14:paraId="381DB4C6" w14:textId="1FF4CE9C" w:rsidR="00446D3E" w:rsidRPr="008B6B97" w:rsidRDefault="00446D3E" w:rsidP="001D2E32">
            <w:pPr>
              <w:pStyle w:val="Table"/>
              <w:framePr w:hSpace="0" w:wrap="auto" w:vAnchor="margin" w:hAnchor="text" w:yAlign="inline"/>
              <w:rPr>
                <w:b/>
                <w:bCs/>
                <w:sz w:val="16"/>
                <w:szCs w:val="16"/>
              </w:rPr>
            </w:pPr>
            <w:r w:rsidRPr="008B6B97">
              <w:rPr>
                <w:b/>
                <w:bCs/>
                <w:sz w:val="16"/>
                <w:szCs w:val="16"/>
              </w:rPr>
              <w:t>Séance 5</w:t>
            </w:r>
          </w:p>
        </w:tc>
        <w:tc>
          <w:tcPr>
            <w:tcW w:w="1573" w:type="dxa"/>
            <w:vAlign w:val="center"/>
          </w:tcPr>
          <w:p w14:paraId="66ACEF16" w14:textId="77777777" w:rsidR="00446D3E" w:rsidRPr="001E6C90" w:rsidRDefault="00446D3E" w:rsidP="001D2E32">
            <w:pPr>
              <w:pStyle w:val="Table"/>
              <w:framePr w:hSpace="0" w:wrap="auto" w:vAnchor="margin" w:hAnchor="text" w:yAlign="inline"/>
              <w:rPr>
                <w:b/>
                <w:bCs/>
                <w:sz w:val="16"/>
                <w:szCs w:val="16"/>
              </w:rPr>
            </w:pPr>
          </w:p>
        </w:tc>
        <w:tc>
          <w:tcPr>
            <w:tcW w:w="1421" w:type="dxa"/>
            <w:vAlign w:val="center"/>
          </w:tcPr>
          <w:p w14:paraId="135D1E86" w14:textId="77777777" w:rsidR="00446D3E" w:rsidRPr="001E6C90" w:rsidRDefault="00446D3E" w:rsidP="001D2E32">
            <w:pPr>
              <w:pStyle w:val="Table"/>
              <w:framePr w:hSpace="0" w:wrap="auto" w:vAnchor="margin" w:hAnchor="text" w:yAlign="inline"/>
              <w:rPr>
                <w:b/>
                <w:bCs/>
                <w:sz w:val="16"/>
                <w:szCs w:val="16"/>
              </w:rPr>
            </w:pPr>
          </w:p>
        </w:tc>
        <w:tc>
          <w:tcPr>
            <w:tcW w:w="1350" w:type="dxa"/>
            <w:vAlign w:val="center"/>
          </w:tcPr>
          <w:p w14:paraId="7668B3FF" w14:textId="77777777" w:rsidR="00446D3E" w:rsidRPr="001E6C90" w:rsidRDefault="00446D3E" w:rsidP="001D2E32">
            <w:pPr>
              <w:pStyle w:val="Table"/>
              <w:framePr w:hSpace="0" w:wrap="auto" w:vAnchor="margin" w:hAnchor="text" w:yAlign="inline"/>
              <w:rPr>
                <w:b/>
                <w:bCs/>
                <w:sz w:val="16"/>
                <w:szCs w:val="16"/>
              </w:rPr>
            </w:pPr>
          </w:p>
        </w:tc>
        <w:tc>
          <w:tcPr>
            <w:tcW w:w="1279" w:type="dxa"/>
            <w:vAlign w:val="center"/>
          </w:tcPr>
          <w:p w14:paraId="29CE3C1E" w14:textId="77777777" w:rsidR="00446D3E" w:rsidRPr="001E6C90" w:rsidRDefault="00446D3E" w:rsidP="001D2E32">
            <w:pPr>
              <w:pStyle w:val="Table"/>
              <w:framePr w:hSpace="0" w:wrap="auto" w:vAnchor="margin" w:hAnchor="text" w:yAlign="inline"/>
              <w:rPr>
                <w:b/>
                <w:bCs/>
                <w:sz w:val="16"/>
                <w:szCs w:val="16"/>
              </w:rPr>
            </w:pPr>
          </w:p>
        </w:tc>
        <w:tc>
          <w:tcPr>
            <w:tcW w:w="1421" w:type="dxa"/>
            <w:shd w:val="clear" w:color="auto" w:fill="FBAE34"/>
            <w:vAlign w:val="center"/>
          </w:tcPr>
          <w:p w14:paraId="67E515C0" w14:textId="2241669C" w:rsidR="00446D3E" w:rsidRPr="001E6C90" w:rsidRDefault="008B6B97" w:rsidP="001D2E32">
            <w:pPr>
              <w:pStyle w:val="Table"/>
              <w:framePr w:hSpace="0" w:wrap="auto" w:vAnchor="margin" w:hAnchor="text" w:yAlign="inline"/>
              <w:rPr>
                <w:b/>
                <w:bCs/>
                <w:sz w:val="16"/>
                <w:szCs w:val="16"/>
              </w:rPr>
            </w:pPr>
            <w:r w:rsidRPr="001E6C90">
              <w:rPr>
                <w:b/>
                <w:bCs/>
                <w:sz w:val="16"/>
                <w:szCs w:val="16"/>
              </w:rPr>
              <w:t>Etape 4</w:t>
            </w:r>
          </w:p>
        </w:tc>
        <w:tc>
          <w:tcPr>
            <w:tcW w:w="1279" w:type="dxa"/>
            <w:vAlign w:val="center"/>
          </w:tcPr>
          <w:p w14:paraId="5A805232" w14:textId="77777777" w:rsidR="00446D3E" w:rsidRPr="001E6C90" w:rsidRDefault="00446D3E" w:rsidP="001D2E32">
            <w:pPr>
              <w:pStyle w:val="Table"/>
              <w:framePr w:hSpace="0" w:wrap="auto" w:vAnchor="margin" w:hAnchor="text" w:yAlign="inline"/>
              <w:rPr>
                <w:b/>
                <w:bCs/>
                <w:sz w:val="16"/>
                <w:szCs w:val="16"/>
              </w:rPr>
            </w:pPr>
          </w:p>
        </w:tc>
      </w:tr>
      <w:tr w:rsidR="00446D3E" w:rsidRPr="00300C70" w14:paraId="323800A8" w14:textId="77777777" w:rsidTr="00243665">
        <w:trPr>
          <w:trHeight w:val="557"/>
        </w:trPr>
        <w:tc>
          <w:tcPr>
            <w:tcW w:w="979" w:type="dxa"/>
            <w:shd w:val="clear" w:color="auto" w:fill="D9D9D9" w:themeFill="background1" w:themeFillShade="D9"/>
            <w:vAlign w:val="center"/>
          </w:tcPr>
          <w:p w14:paraId="390B7EC4" w14:textId="621BE326" w:rsidR="00446D3E" w:rsidRPr="008B6B97" w:rsidRDefault="00446D3E" w:rsidP="001D2E32">
            <w:pPr>
              <w:pStyle w:val="Table"/>
              <w:framePr w:hSpace="0" w:wrap="auto" w:vAnchor="margin" w:hAnchor="text" w:yAlign="inline"/>
              <w:rPr>
                <w:i/>
                <w:iCs/>
                <w:sz w:val="16"/>
                <w:szCs w:val="16"/>
              </w:rPr>
            </w:pPr>
            <w:r w:rsidRPr="008B6B97">
              <w:rPr>
                <w:b/>
                <w:bCs/>
                <w:sz w:val="16"/>
                <w:szCs w:val="16"/>
              </w:rPr>
              <w:t>Séance 6</w:t>
            </w:r>
          </w:p>
        </w:tc>
        <w:tc>
          <w:tcPr>
            <w:tcW w:w="1573" w:type="dxa"/>
            <w:vAlign w:val="center"/>
          </w:tcPr>
          <w:p w14:paraId="090AEFAF" w14:textId="77777777" w:rsidR="00446D3E" w:rsidRPr="001E6C90" w:rsidRDefault="00446D3E" w:rsidP="001D2E32">
            <w:pPr>
              <w:pStyle w:val="Table"/>
              <w:framePr w:hSpace="0" w:wrap="auto" w:vAnchor="margin" w:hAnchor="text" w:yAlign="inline"/>
              <w:rPr>
                <w:b/>
                <w:bCs/>
                <w:sz w:val="16"/>
                <w:szCs w:val="16"/>
              </w:rPr>
            </w:pPr>
          </w:p>
        </w:tc>
        <w:tc>
          <w:tcPr>
            <w:tcW w:w="1421" w:type="dxa"/>
            <w:vAlign w:val="center"/>
          </w:tcPr>
          <w:p w14:paraId="0399D52F" w14:textId="77777777" w:rsidR="00446D3E" w:rsidRPr="001E6C90" w:rsidRDefault="00446D3E" w:rsidP="001D2E32">
            <w:pPr>
              <w:pStyle w:val="Table"/>
              <w:framePr w:hSpace="0" w:wrap="auto" w:vAnchor="margin" w:hAnchor="text" w:yAlign="inline"/>
              <w:rPr>
                <w:b/>
                <w:bCs/>
                <w:sz w:val="16"/>
                <w:szCs w:val="16"/>
              </w:rPr>
            </w:pPr>
          </w:p>
        </w:tc>
        <w:tc>
          <w:tcPr>
            <w:tcW w:w="1350" w:type="dxa"/>
            <w:vAlign w:val="center"/>
          </w:tcPr>
          <w:p w14:paraId="3F941FED" w14:textId="77777777" w:rsidR="00446D3E" w:rsidRPr="001E6C90" w:rsidRDefault="00446D3E" w:rsidP="001D2E32">
            <w:pPr>
              <w:pStyle w:val="Table"/>
              <w:framePr w:hSpace="0" w:wrap="auto" w:vAnchor="margin" w:hAnchor="text" w:yAlign="inline"/>
              <w:rPr>
                <w:b/>
                <w:bCs/>
                <w:sz w:val="16"/>
                <w:szCs w:val="16"/>
              </w:rPr>
            </w:pPr>
          </w:p>
        </w:tc>
        <w:tc>
          <w:tcPr>
            <w:tcW w:w="1279" w:type="dxa"/>
            <w:vAlign w:val="center"/>
          </w:tcPr>
          <w:p w14:paraId="30999540" w14:textId="77777777" w:rsidR="00446D3E" w:rsidRPr="001E6C90" w:rsidRDefault="00446D3E" w:rsidP="001D2E32">
            <w:pPr>
              <w:pStyle w:val="Table"/>
              <w:framePr w:hSpace="0" w:wrap="auto" w:vAnchor="margin" w:hAnchor="text" w:yAlign="inline"/>
              <w:rPr>
                <w:b/>
                <w:bCs/>
                <w:sz w:val="16"/>
                <w:szCs w:val="16"/>
              </w:rPr>
            </w:pPr>
          </w:p>
        </w:tc>
        <w:tc>
          <w:tcPr>
            <w:tcW w:w="1421" w:type="dxa"/>
            <w:vAlign w:val="center"/>
          </w:tcPr>
          <w:p w14:paraId="0EFF7D0A" w14:textId="77777777" w:rsidR="00446D3E" w:rsidRPr="001E6C90" w:rsidRDefault="00446D3E" w:rsidP="001D2E32">
            <w:pPr>
              <w:pStyle w:val="Table"/>
              <w:framePr w:hSpace="0" w:wrap="auto" w:vAnchor="margin" w:hAnchor="text" w:yAlign="inline"/>
              <w:rPr>
                <w:b/>
                <w:bCs/>
                <w:sz w:val="16"/>
                <w:szCs w:val="16"/>
              </w:rPr>
            </w:pPr>
          </w:p>
        </w:tc>
        <w:tc>
          <w:tcPr>
            <w:tcW w:w="1279" w:type="dxa"/>
            <w:shd w:val="clear" w:color="auto" w:fill="FBAE34"/>
            <w:vAlign w:val="center"/>
          </w:tcPr>
          <w:p w14:paraId="7A6C925D" w14:textId="1F88CE61" w:rsidR="00446D3E" w:rsidRPr="001E6C90" w:rsidRDefault="008B6B97" w:rsidP="001D2E32">
            <w:pPr>
              <w:pStyle w:val="Table"/>
              <w:framePr w:hSpace="0" w:wrap="auto" w:vAnchor="margin" w:hAnchor="text" w:yAlign="inline"/>
              <w:rPr>
                <w:b/>
                <w:bCs/>
                <w:sz w:val="16"/>
                <w:szCs w:val="16"/>
              </w:rPr>
            </w:pPr>
            <w:r w:rsidRPr="001E6C90">
              <w:rPr>
                <w:b/>
                <w:bCs/>
                <w:sz w:val="16"/>
                <w:szCs w:val="16"/>
              </w:rPr>
              <w:t>Etape 5</w:t>
            </w:r>
          </w:p>
        </w:tc>
      </w:tr>
    </w:tbl>
    <w:p w14:paraId="5D527EDB" w14:textId="77777777" w:rsidR="00014FF8" w:rsidRDefault="00014FF8" w:rsidP="000C0613">
      <w:pPr>
        <w:rPr>
          <w:rFonts w:ascii="Arial" w:hAnsi="Arial" w:cs="Arial"/>
          <w:b/>
          <w:bCs/>
          <w:sz w:val="22"/>
          <w:szCs w:val="22"/>
        </w:rPr>
      </w:pPr>
    </w:p>
    <w:p w14:paraId="533DCDED" w14:textId="77777777" w:rsidR="003311AA" w:rsidRDefault="003311AA" w:rsidP="00C62F38">
      <w:pPr>
        <w:rPr>
          <w:rFonts w:ascii="Arial" w:hAnsi="Arial" w:cs="Arial"/>
          <w:b/>
          <w:bCs/>
          <w:color w:val="A66500"/>
          <w:sz w:val="22"/>
          <w:szCs w:val="22"/>
        </w:rPr>
      </w:pPr>
    </w:p>
    <w:p w14:paraId="7C4B3EE3" w14:textId="77777777" w:rsidR="000C0613" w:rsidRPr="000C0613" w:rsidRDefault="000C0613" w:rsidP="000C0613">
      <w:pPr>
        <w:jc w:val="both"/>
        <w:rPr>
          <w:b/>
          <w:bCs/>
        </w:rPr>
      </w:pPr>
      <w:r w:rsidRPr="000C0613">
        <w:rPr>
          <w:b/>
          <w:bCs/>
        </w:rPr>
        <w:t>Conseils :</w:t>
      </w:r>
    </w:p>
    <w:p w14:paraId="6DB880ED" w14:textId="77777777" w:rsidR="000C0613" w:rsidRPr="000C0613" w:rsidRDefault="000C0613" w:rsidP="000C0613">
      <w:pPr>
        <w:pStyle w:val="Paragraphedeliste"/>
        <w:jc w:val="both"/>
        <w:rPr>
          <w:b w:val="0"/>
          <w:bCs w:val="0"/>
        </w:rPr>
      </w:pPr>
      <w:r w:rsidRPr="000C0613">
        <w:rPr>
          <w:b w:val="0"/>
          <w:bCs w:val="0"/>
        </w:rPr>
        <w:t>Ne pas trop espacer les rendez-vous pour maintenir la dynamique du groupe.</w:t>
      </w:r>
    </w:p>
    <w:p w14:paraId="4D4DCC78" w14:textId="546690F1" w:rsidR="000C0613" w:rsidRDefault="000C0613" w:rsidP="000C0613">
      <w:pPr>
        <w:pStyle w:val="Paragraphedeliste"/>
        <w:jc w:val="both"/>
        <w:rPr>
          <w:b w:val="0"/>
          <w:bCs w:val="0"/>
        </w:rPr>
      </w:pPr>
      <w:r w:rsidRPr="000C0613">
        <w:rPr>
          <w:b w:val="0"/>
          <w:bCs w:val="0"/>
        </w:rPr>
        <w:t>Le premier retour sur la mise en place des actions doit intervenir au minimum 6 mois, idéalement 1 an après leur démarrage.</w:t>
      </w:r>
    </w:p>
    <w:p w14:paraId="31492C41" w14:textId="77777777" w:rsidR="000C0613" w:rsidRPr="000C0613" w:rsidRDefault="000C0613" w:rsidP="000C0613">
      <w:pPr>
        <w:pStyle w:val="Paragraphedeliste"/>
        <w:numPr>
          <w:ilvl w:val="0"/>
          <w:numId w:val="0"/>
        </w:numPr>
        <w:ind w:left="720"/>
        <w:jc w:val="both"/>
        <w:rPr>
          <w:b w:val="0"/>
          <w:bCs w:val="0"/>
        </w:rPr>
      </w:pPr>
    </w:p>
    <w:p w14:paraId="08A78B99" w14:textId="15EB86C7" w:rsidR="00801D95" w:rsidRPr="000C0613" w:rsidRDefault="00801D95" w:rsidP="000C0613">
      <w:pPr>
        <w:jc w:val="both"/>
        <w:rPr>
          <w:b/>
          <w:bCs/>
        </w:rPr>
      </w:pPr>
      <w:r w:rsidRPr="000C0613">
        <w:rPr>
          <w:b/>
          <w:bCs/>
        </w:rPr>
        <w:t>Pour rappel :</w:t>
      </w:r>
    </w:p>
    <w:p w14:paraId="1EA32A2D" w14:textId="7BA2B410" w:rsidR="00801D95" w:rsidRPr="000C0613" w:rsidRDefault="00801D95" w:rsidP="000C0613">
      <w:pPr>
        <w:pStyle w:val="Paragraphedeliste"/>
        <w:jc w:val="both"/>
        <w:rPr>
          <w:b w:val="0"/>
          <w:bCs w:val="0"/>
        </w:rPr>
      </w:pPr>
      <w:r w:rsidRPr="000C0613">
        <w:rPr>
          <w:b w:val="0"/>
          <w:bCs w:val="0"/>
        </w:rPr>
        <w:t xml:space="preserve">Étape 1 : </w:t>
      </w:r>
      <w:r w:rsidR="000B2561" w:rsidRPr="000C0613">
        <w:rPr>
          <w:b w:val="0"/>
          <w:bCs w:val="0"/>
        </w:rPr>
        <w:t>Constitution d’un groupe d’échanges et de co-construction</w:t>
      </w:r>
    </w:p>
    <w:p w14:paraId="7495BFA9" w14:textId="486B2735" w:rsidR="00801D95" w:rsidRPr="000C0613" w:rsidRDefault="00801D95" w:rsidP="000C0613">
      <w:pPr>
        <w:pStyle w:val="Paragraphedeliste"/>
        <w:jc w:val="both"/>
        <w:rPr>
          <w:b w:val="0"/>
          <w:bCs w:val="0"/>
        </w:rPr>
      </w:pPr>
      <w:r w:rsidRPr="000C0613">
        <w:rPr>
          <w:b w:val="0"/>
          <w:bCs w:val="0"/>
        </w:rPr>
        <w:t xml:space="preserve">Étape 2 : </w:t>
      </w:r>
      <w:r w:rsidR="000B2561" w:rsidRPr="000C0613">
        <w:rPr>
          <w:b w:val="0"/>
          <w:bCs w:val="0"/>
        </w:rPr>
        <w:t>Analyse des résultats du questionnaire</w:t>
      </w:r>
    </w:p>
    <w:p w14:paraId="2FE6A2E4" w14:textId="70E830F4" w:rsidR="00801D95" w:rsidRPr="000C0613" w:rsidRDefault="00801D95" w:rsidP="000C0613">
      <w:pPr>
        <w:pStyle w:val="Paragraphedeliste"/>
        <w:jc w:val="both"/>
        <w:rPr>
          <w:b w:val="0"/>
          <w:bCs w:val="0"/>
        </w:rPr>
      </w:pPr>
      <w:r w:rsidRPr="000C0613">
        <w:rPr>
          <w:b w:val="0"/>
          <w:bCs w:val="0"/>
        </w:rPr>
        <w:t xml:space="preserve">Étape 3 : </w:t>
      </w:r>
      <w:r w:rsidR="00EC486B" w:rsidRPr="000C0613">
        <w:rPr>
          <w:b w:val="0"/>
          <w:bCs w:val="0"/>
        </w:rPr>
        <w:t>Identifier les moyens de prévention existants</w:t>
      </w:r>
    </w:p>
    <w:p w14:paraId="3E03DF44" w14:textId="5F525E36" w:rsidR="00801D95" w:rsidRPr="000C0613" w:rsidRDefault="00801D95" w:rsidP="000C0613">
      <w:pPr>
        <w:pStyle w:val="Paragraphedeliste"/>
        <w:jc w:val="both"/>
        <w:rPr>
          <w:b w:val="0"/>
          <w:bCs w:val="0"/>
        </w:rPr>
      </w:pPr>
      <w:r w:rsidRPr="000C0613">
        <w:rPr>
          <w:b w:val="0"/>
          <w:bCs w:val="0"/>
        </w:rPr>
        <w:t xml:space="preserve">Étape 4 : </w:t>
      </w:r>
      <w:r w:rsidR="00EC486B" w:rsidRPr="000C0613">
        <w:rPr>
          <w:b w:val="0"/>
          <w:bCs w:val="0"/>
        </w:rPr>
        <w:t>Proposer des moyens de prévention</w:t>
      </w:r>
      <w:r w:rsidR="00512132" w:rsidRPr="000C0613">
        <w:rPr>
          <w:b w:val="0"/>
          <w:bCs w:val="0"/>
        </w:rPr>
        <w:t> : construire le plan d’action</w:t>
      </w:r>
    </w:p>
    <w:p w14:paraId="1F001BB1" w14:textId="272A346D" w:rsidR="008A74B9" w:rsidRPr="000C0613" w:rsidRDefault="00801D95" w:rsidP="000C0613">
      <w:pPr>
        <w:pStyle w:val="Paragraphedeliste"/>
        <w:jc w:val="both"/>
        <w:rPr>
          <w:b w:val="0"/>
          <w:bCs w:val="0"/>
        </w:rPr>
      </w:pPr>
      <w:r w:rsidRPr="000C0613">
        <w:rPr>
          <w:b w:val="0"/>
          <w:bCs w:val="0"/>
        </w:rPr>
        <w:t xml:space="preserve">Étape </w:t>
      </w:r>
      <w:r w:rsidR="00512132" w:rsidRPr="000C0613">
        <w:rPr>
          <w:b w:val="0"/>
          <w:bCs w:val="0"/>
        </w:rPr>
        <w:t>5</w:t>
      </w:r>
      <w:r w:rsidRPr="000C0613">
        <w:rPr>
          <w:b w:val="0"/>
          <w:bCs w:val="0"/>
        </w:rPr>
        <w:t xml:space="preserve"> : 1er retour sur la mise en place des actions de prévention</w:t>
      </w:r>
    </w:p>
    <w:sectPr w:rsidR="008A74B9" w:rsidRPr="000C061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9A5D6" w14:textId="77777777" w:rsidR="00D34B4F" w:rsidRDefault="00D34B4F" w:rsidP="00D34B4F">
      <w:pPr>
        <w:spacing w:after="0" w:line="240" w:lineRule="auto"/>
      </w:pPr>
      <w:r>
        <w:separator/>
      </w:r>
    </w:p>
  </w:endnote>
  <w:endnote w:type="continuationSeparator" w:id="0">
    <w:p w14:paraId="6B423F65" w14:textId="77777777" w:rsidR="00D34B4F" w:rsidRDefault="00D34B4F" w:rsidP="00D34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A4E30" w14:textId="71D73B81" w:rsidR="00D34B4F" w:rsidRDefault="00D34B4F">
    <w:pPr>
      <w:pStyle w:val="Pieddepage"/>
    </w:pPr>
    <w:r>
      <w:rPr>
        <w:noProof/>
      </w:rPr>
      <w:drawing>
        <wp:anchor distT="0" distB="0" distL="114300" distR="114300" simplePos="0" relativeHeight="251659264" behindDoc="0" locked="0" layoutInCell="1" allowOverlap="1" wp14:anchorId="6912BAB3" wp14:editId="07213E88">
          <wp:simplePos x="0" y="0"/>
          <wp:positionH relativeFrom="margin">
            <wp:posOffset>5321300</wp:posOffset>
          </wp:positionH>
          <wp:positionV relativeFrom="page">
            <wp:posOffset>10240645</wp:posOffset>
          </wp:positionV>
          <wp:extent cx="907200" cy="176400"/>
          <wp:effectExtent l="0" t="0" r="0" b="0"/>
          <wp:wrapTopAndBottom/>
          <wp:docPr id="614203203" name="Image 1" descr="Une image contenant silhouette, Graphique, graphism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804972" name="Image 1" descr="Une image contenant silhouette, Graphique, graphisme, art&#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9072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69FB3" w14:textId="77777777" w:rsidR="00D34B4F" w:rsidRDefault="00D34B4F" w:rsidP="00D34B4F">
      <w:pPr>
        <w:spacing w:after="0" w:line="240" w:lineRule="auto"/>
      </w:pPr>
      <w:r>
        <w:separator/>
      </w:r>
    </w:p>
  </w:footnote>
  <w:footnote w:type="continuationSeparator" w:id="0">
    <w:p w14:paraId="51E55056" w14:textId="77777777" w:rsidR="00D34B4F" w:rsidRDefault="00D34B4F" w:rsidP="00D34B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03F9D"/>
    <w:multiLevelType w:val="hybridMultilevel"/>
    <w:tmpl w:val="517A19C4"/>
    <w:lvl w:ilvl="0" w:tplc="EE1AF02A">
      <w:start w:val="1"/>
      <w:numFmt w:val="bullet"/>
      <w:pStyle w:val="Paragraphedeliste"/>
      <w:lvlText w:val=""/>
      <w:lvlJc w:val="left"/>
      <w:pPr>
        <w:ind w:left="720" w:hanging="360"/>
      </w:pPr>
      <w:rPr>
        <w:rFonts w:ascii="Symbol" w:hAnsi="Symbol" w:hint="default"/>
        <w:u w:color="E97132"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2D3DFC"/>
    <w:multiLevelType w:val="multilevel"/>
    <w:tmpl w:val="73BE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4409528">
    <w:abstractNumId w:val="0"/>
  </w:num>
  <w:num w:numId="2" w16cid:durableId="2955293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121"/>
    <w:rsid w:val="000068AE"/>
    <w:rsid w:val="00014FF8"/>
    <w:rsid w:val="00016AF8"/>
    <w:rsid w:val="000259F6"/>
    <w:rsid w:val="00031859"/>
    <w:rsid w:val="000927BA"/>
    <w:rsid w:val="000B2561"/>
    <w:rsid w:val="000C0613"/>
    <w:rsid w:val="000C0A2B"/>
    <w:rsid w:val="000C1779"/>
    <w:rsid w:val="000E3CE2"/>
    <w:rsid w:val="00120711"/>
    <w:rsid w:val="001D2E32"/>
    <w:rsid w:val="001E6C90"/>
    <w:rsid w:val="00243665"/>
    <w:rsid w:val="002A2E59"/>
    <w:rsid w:val="00300C70"/>
    <w:rsid w:val="003311AA"/>
    <w:rsid w:val="00436314"/>
    <w:rsid w:val="00446D3E"/>
    <w:rsid w:val="004B7A7A"/>
    <w:rsid w:val="004F6F28"/>
    <w:rsid w:val="00512132"/>
    <w:rsid w:val="005858B2"/>
    <w:rsid w:val="005A1121"/>
    <w:rsid w:val="005E2BCE"/>
    <w:rsid w:val="007D23ED"/>
    <w:rsid w:val="00801D95"/>
    <w:rsid w:val="008A72ED"/>
    <w:rsid w:val="008A74B9"/>
    <w:rsid w:val="008B6B97"/>
    <w:rsid w:val="008C1CCE"/>
    <w:rsid w:val="008F5DF6"/>
    <w:rsid w:val="00A063AF"/>
    <w:rsid w:val="00A445E3"/>
    <w:rsid w:val="00A55944"/>
    <w:rsid w:val="00BF0CDC"/>
    <w:rsid w:val="00C12671"/>
    <w:rsid w:val="00C26AC0"/>
    <w:rsid w:val="00C62F38"/>
    <w:rsid w:val="00C67E3F"/>
    <w:rsid w:val="00C9462A"/>
    <w:rsid w:val="00D00143"/>
    <w:rsid w:val="00D345C8"/>
    <w:rsid w:val="00D34B4F"/>
    <w:rsid w:val="00D502F9"/>
    <w:rsid w:val="00DE2386"/>
    <w:rsid w:val="00E66EA4"/>
    <w:rsid w:val="00E879CA"/>
    <w:rsid w:val="00EB0AE9"/>
    <w:rsid w:val="00EC486B"/>
    <w:rsid w:val="00ED4C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12D65"/>
  <w15:chartTrackingRefBased/>
  <w15:docId w15:val="{D07A3C3B-DDA5-43A2-9595-6BBA7E5D5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43665"/>
    <w:pPr>
      <w:outlineLvl w:val="0"/>
    </w:pPr>
    <w:rPr>
      <w:rFonts w:ascii="Arial" w:hAnsi="Arial" w:cs="Arial"/>
      <w:b/>
      <w:bCs/>
      <w:w w:val="105"/>
      <w:sz w:val="36"/>
      <w:szCs w:val="36"/>
    </w:rPr>
  </w:style>
  <w:style w:type="paragraph" w:styleId="Titre2">
    <w:name w:val="heading 2"/>
    <w:basedOn w:val="Titre1"/>
    <w:next w:val="Normal"/>
    <w:link w:val="Titre2Car"/>
    <w:uiPriority w:val="9"/>
    <w:unhideWhenUsed/>
    <w:qFormat/>
    <w:rsid w:val="000068AE"/>
    <w:pPr>
      <w:outlineLvl w:val="1"/>
    </w:pPr>
    <w:rPr>
      <w:b w:val="0"/>
      <w:bCs w:val="0"/>
    </w:rPr>
  </w:style>
  <w:style w:type="paragraph" w:styleId="Titre3">
    <w:name w:val="heading 3"/>
    <w:basedOn w:val="Normal"/>
    <w:next w:val="Normal"/>
    <w:link w:val="Titre3Car"/>
    <w:uiPriority w:val="9"/>
    <w:semiHidden/>
    <w:unhideWhenUsed/>
    <w:qFormat/>
    <w:rsid w:val="005A112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A112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A112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A112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A112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A112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A112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3665"/>
    <w:rPr>
      <w:rFonts w:ascii="Arial" w:hAnsi="Arial" w:cs="Arial"/>
      <w:b/>
      <w:bCs/>
      <w:w w:val="105"/>
      <w:sz w:val="36"/>
      <w:szCs w:val="36"/>
    </w:rPr>
  </w:style>
  <w:style w:type="character" w:customStyle="1" w:styleId="Titre2Car">
    <w:name w:val="Titre 2 Car"/>
    <w:basedOn w:val="Policepardfaut"/>
    <w:link w:val="Titre2"/>
    <w:uiPriority w:val="9"/>
    <w:rsid w:val="000068AE"/>
    <w:rPr>
      <w:rFonts w:ascii="Arial" w:hAnsi="Arial" w:cs="Arial"/>
      <w:w w:val="105"/>
      <w:sz w:val="36"/>
      <w:szCs w:val="36"/>
    </w:rPr>
  </w:style>
  <w:style w:type="character" w:customStyle="1" w:styleId="Titre3Car">
    <w:name w:val="Titre 3 Car"/>
    <w:basedOn w:val="Policepardfaut"/>
    <w:link w:val="Titre3"/>
    <w:uiPriority w:val="9"/>
    <w:semiHidden/>
    <w:rsid w:val="005A112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A112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A112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A112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A112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A112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A1121"/>
    <w:rPr>
      <w:rFonts w:eastAsiaTheme="majorEastAsia" w:cstheme="majorBidi"/>
      <w:color w:val="272727" w:themeColor="text1" w:themeTint="D8"/>
    </w:rPr>
  </w:style>
  <w:style w:type="paragraph" w:styleId="Titre">
    <w:name w:val="Title"/>
    <w:basedOn w:val="Normal"/>
    <w:next w:val="Normal"/>
    <w:link w:val="TitreCar"/>
    <w:uiPriority w:val="10"/>
    <w:qFormat/>
    <w:rsid w:val="005A11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A112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A112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A112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A1121"/>
    <w:pPr>
      <w:spacing w:before="160"/>
      <w:jc w:val="center"/>
    </w:pPr>
    <w:rPr>
      <w:i/>
      <w:iCs/>
      <w:color w:val="404040" w:themeColor="text1" w:themeTint="BF"/>
    </w:rPr>
  </w:style>
  <w:style w:type="character" w:customStyle="1" w:styleId="CitationCar">
    <w:name w:val="Citation Car"/>
    <w:basedOn w:val="Policepardfaut"/>
    <w:link w:val="Citation"/>
    <w:uiPriority w:val="29"/>
    <w:rsid w:val="005A1121"/>
    <w:rPr>
      <w:i/>
      <w:iCs/>
      <w:color w:val="404040" w:themeColor="text1" w:themeTint="BF"/>
    </w:rPr>
  </w:style>
  <w:style w:type="paragraph" w:styleId="Paragraphedeliste">
    <w:name w:val="List Paragraph"/>
    <w:basedOn w:val="Normal"/>
    <w:uiPriority w:val="34"/>
    <w:qFormat/>
    <w:rsid w:val="000068AE"/>
    <w:pPr>
      <w:numPr>
        <w:numId w:val="1"/>
      </w:numPr>
      <w:spacing w:line="276" w:lineRule="auto"/>
      <w:contextualSpacing/>
    </w:pPr>
    <w:rPr>
      <w:rFonts w:ascii="Arial" w:hAnsi="Arial" w:cs="Arial"/>
      <w:b/>
      <w:bCs/>
      <w:sz w:val="22"/>
      <w:szCs w:val="22"/>
    </w:rPr>
  </w:style>
  <w:style w:type="character" w:styleId="Accentuationintense">
    <w:name w:val="Intense Emphasis"/>
    <w:basedOn w:val="Policepardfaut"/>
    <w:uiPriority w:val="21"/>
    <w:qFormat/>
    <w:rsid w:val="005A1121"/>
    <w:rPr>
      <w:i/>
      <w:iCs/>
      <w:color w:val="0F4761" w:themeColor="accent1" w:themeShade="BF"/>
    </w:rPr>
  </w:style>
  <w:style w:type="paragraph" w:styleId="Citationintense">
    <w:name w:val="Intense Quote"/>
    <w:basedOn w:val="Normal"/>
    <w:next w:val="Normal"/>
    <w:link w:val="CitationintenseCar"/>
    <w:uiPriority w:val="30"/>
    <w:qFormat/>
    <w:rsid w:val="005A11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A1121"/>
    <w:rPr>
      <w:i/>
      <w:iCs/>
      <w:color w:val="0F4761" w:themeColor="accent1" w:themeShade="BF"/>
    </w:rPr>
  </w:style>
  <w:style w:type="character" w:styleId="Rfrenceintense">
    <w:name w:val="Intense Reference"/>
    <w:basedOn w:val="Policepardfaut"/>
    <w:uiPriority w:val="32"/>
    <w:qFormat/>
    <w:rsid w:val="005A1121"/>
    <w:rPr>
      <w:b/>
      <w:bCs/>
      <w:smallCaps/>
      <w:color w:val="0F4761" w:themeColor="accent1" w:themeShade="BF"/>
      <w:spacing w:val="5"/>
    </w:rPr>
  </w:style>
  <w:style w:type="paragraph" w:customStyle="1" w:styleId="TableParagraph">
    <w:name w:val="Table Paragraph"/>
    <w:basedOn w:val="Normal"/>
    <w:uiPriority w:val="1"/>
    <w:qFormat/>
    <w:rsid w:val="005E2BCE"/>
    <w:pPr>
      <w:widowControl w:val="0"/>
      <w:autoSpaceDE w:val="0"/>
      <w:autoSpaceDN w:val="0"/>
      <w:spacing w:after="0" w:line="240" w:lineRule="auto"/>
    </w:pPr>
    <w:rPr>
      <w:rFonts w:ascii="Trebuchet MS" w:eastAsia="Trebuchet MS" w:hAnsi="Trebuchet MS" w:cs="Trebuchet MS"/>
      <w:kern w:val="0"/>
      <w:sz w:val="22"/>
      <w:szCs w:val="22"/>
      <w14:ligatures w14:val="none"/>
    </w:rPr>
  </w:style>
  <w:style w:type="table" w:customStyle="1" w:styleId="TableNormal1">
    <w:name w:val="Table Normal1"/>
    <w:uiPriority w:val="2"/>
    <w:semiHidden/>
    <w:unhideWhenUsed/>
    <w:qFormat/>
    <w:rsid w:val="005E2BCE"/>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table" w:customStyle="1" w:styleId="Grilledutableau1">
    <w:name w:val="Grille du tableau1"/>
    <w:basedOn w:val="TableauNormal"/>
    <w:next w:val="Grilledutableau"/>
    <w:uiPriority w:val="39"/>
    <w:rsid w:val="00300C7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00C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link w:val="TableCar"/>
    <w:qFormat/>
    <w:rsid w:val="001D2E32"/>
    <w:pPr>
      <w:framePr w:hSpace="141" w:wrap="around" w:vAnchor="text" w:hAnchor="margin" w:y="336"/>
      <w:spacing w:line="259" w:lineRule="auto"/>
      <w:jc w:val="center"/>
    </w:pPr>
    <w:rPr>
      <w:rFonts w:ascii="Arial" w:eastAsia="Aptos" w:hAnsi="Arial" w:cs="Arial"/>
      <w:sz w:val="22"/>
      <w:szCs w:val="22"/>
    </w:rPr>
  </w:style>
  <w:style w:type="character" w:customStyle="1" w:styleId="TableCar">
    <w:name w:val="Table Car"/>
    <w:basedOn w:val="Policepardfaut"/>
    <w:link w:val="Table"/>
    <w:rsid w:val="001D2E32"/>
    <w:rPr>
      <w:rFonts w:ascii="Arial" w:eastAsia="Aptos" w:hAnsi="Arial" w:cs="Arial"/>
      <w:sz w:val="22"/>
      <w:szCs w:val="22"/>
    </w:rPr>
  </w:style>
  <w:style w:type="paragraph" w:styleId="En-tte">
    <w:name w:val="header"/>
    <w:basedOn w:val="Normal"/>
    <w:link w:val="En-tteCar"/>
    <w:uiPriority w:val="99"/>
    <w:unhideWhenUsed/>
    <w:rsid w:val="00D34B4F"/>
    <w:pPr>
      <w:tabs>
        <w:tab w:val="center" w:pos="4536"/>
        <w:tab w:val="right" w:pos="9072"/>
      </w:tabs>
      <w:spacing w:after="0" w:line="240" w:lineRule="auto"/>
    </w:pPr>
  </w:style>
  <w:style w:type="character" w:customStyle="1" w:styleId="En-tteCar">
    <w:name w:val="En-tête Car"/>
    <w:basedOn w:val="Policepardfaut"/>
    <w:link w:val="En-tte"/>
    <w:uiPriority w:val="99"/>
    <w:rsid w:val="00D34B4F"/>
  </w:style>
  <w:style w:type="paragraph" w:styleId="Pieddepage">
    <w:name w:val="footer"/>
    <w:basedOn w:val="Normal"/>
    <w:link w:val="PieddepageCar"/>
    <w:uiPriority w:val="99"/>
    <w:unhideWhenUsed/>
    <w:rsid w:val="00D34B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34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78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A0BC8-13F5-4637-AE4C-1301C1FE7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231</Words>
  <Characters>1272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1 : Planning du groupe de travail</dc:title>
  <dc:subject/>
  <dc:creator>Juliette WAYMEL</dc:creator>
  <cp:keywords/>
  <dc:description/>
  <cp:lastModifiedBy>Maria RUSSO</cp:lastModifiedBy>
  <cp:revision>44</cp:revision>
  <dcterms:created xsi:type="dcterms:W3CDTF">2025-06-18T13:00:00Z</dcterms:created>
  <dcterms:modified xsi:type="dcterms:W3CDTF">2025-10-29T11:26:00Z</dcterms:modified>
</cp:coreProperties>
</file>